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887170755" w:edGrp="everyone"/>
              <w:r w:rsidR="003472A3">
                <w:rPr>
                  <w:rFonts w:asciiTheme="majorHAnsi" w:hAnsiTheme="majorHAnsi"/>
                  <w:sz w:val="20"/>
                  <w:szCs w:val="20"/>
                </w:rPr>
                <w:t>HSS01 (2014) Rev</w:t>
              </w:r>
              <w:permEnd w:id="887170755"/>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37826903" w:edGrp="everyone"/>
    <w:p w:rsidR="00AF3758" w:rsidRPr="00592A95" w:rsidRDefault="00035A2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76F5A">
            <w:rPr>
              <w:rFonts w:ascii="MS Gothic" w:eastAsia="MS Gothic" w:hAnsi="MS Gothic" w:hint="eastAsia"/>
            </w:rPr>
            <w:t>☒</w:t>
          </w:r>
        </w:sdtContent>
      </w:sdt>
      <w:permEnd w:id="3782690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84763345" w:edGrp="everyone"/>
    <w:p w:rsidR="001F5E9E" w:rsidRPr="001F5E9E" w:rsidRDefault="00035A2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8476334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35A2F"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3088857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3088857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4449472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49472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35A2F"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46243860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243860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676706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767069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35A2F"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2170929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709290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3331333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313331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35A2F"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5547801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478018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429180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291803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35A2F"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532567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325672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4960484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604846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35A2F"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0507630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07630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0147645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476455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35A2F"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7767682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676824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574976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749769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35A2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008605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0086056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009889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098891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35A2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535604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35604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327339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273395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126498565" w:edGrp="everyone" w:displacedByCustomXml="prev"/>
        <w:p w:rsidR="006E6FEC" w:rsidRDefault="00E76F5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0B2A0E">
              <w:rPr>
                <w:rStyle w:val="Hyperlink"/>
                <w:rFonts w:asciiTheme="majorHAnsi" w:hAnsiTheme="majorHAnsi" w:cs="Arial"/>
                <w:sz w:val="20"/>
                <w:szCs w:val="20"/>
              </w:rPr>
              <w:t>lmccallister@astate.edu</w:t>
            </w:r>
          </w:hyperlink>
          <w:r>
            <w:rPr>
              <w:rFonts w:asciiTheme="majorHAnsi" w:hAnsiTheme="majorHAnsi" w:cs="Arial"/>
              <w:sz w:val="20"/>
              <w:szCs w:val="20"/>
            </w:rPr>
            <w:t xml:space="preserve">  3145</w:t>
          </w:r>
        </w:p>
        <w:permEnd w:id="1126498565"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471170437" w:edGrp="everyone" w:displacedByCustomXml="prev"/>
        <w:p w:rsidR="002E3FC9" w:rsidRDefault="00E76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 is to modify the current Sociology minor by requiring specific courses for completion of the minor. We propose requiring 9 hours—SOC 2213 Principles of Sociology; SOC 2223 Social Problems; and SOC 4293 Methods of Social Research. The remaining 9 hours can be chosen from the list of electives</w:t>
          </w:r>
          <w:r w:rsidR="002F2FCE">
            <w:rPr>
              <w:rFonts w:asciiTheme="majorHAnsi" w:hAnsiTheme="majorHAnsi" w:cs="Arial"/>
              <w:sz w:val="20"/>
              <w:szCs w:val="20"/>
            </w:rPr>
            <w:t>. The second change is that students must achieve a “C” or better in the three required courses</w:t>
          </w:r>
          <w:r>
            <w:rPr>
              <w:rFonts w:asciiTheme="majorHAnsi" w:hAnsiTheme="majorHAnsi" w:cs="Arial"/>
              <w:sz w:val="20"/>
              <w:szCs w:val="20"/>
            </w:rPr>
            <w:t xml:space="preserve">. </w:t>
          </w:r>
        </w:p>
        <w:permEnd w:id="47117043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839491054" w:edGrp="everyone" w:displacedByCustomXml="prev"/>
        <w:p w:rsidR="002E3FC9" w:rsidRDefault="00E76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839491054"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831558816" w:edGrp="everyone" w:displacedByCustomXml="prev"/>
        <w:p w:rsidR="002E3FC9" w:rsidRDefault="00E76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current Minor in Sociology (18 hours) only requires SOC 2213, Principles of Sociology. The remaining 15 hours can be selected by the student. However, the department faculty and the chair feel this is too unstructured and that students need more guidance, for the following reasons. First, when comparing our Minor with similar, peer institutions, most Sociology minors require Social Problems and Research Methods</w:t>
          </w:r>
          <w:r w:rsidR="002F2FCE">
            <w:rPr>
              <w:rFonts w:asciiTheme="majorHAnsi" w:hAnsiTheme="majorHAnsi" w:cs="Arial"/>
              <w:sz w:val="20"/>
              <w:szCs w:val="20"/>
            </w:rPr>
            <w:t>. These institutions also have a minimum GPA requirement and/or a “C or higher” requirement for courses</w:t>
          </w:r>
          <w:r>
            <w:rPr>
              <w:rFonts w:asciiTheme="majorHAnsi" w:hAnsiTheme="majorHAnsi" w:cs="Arial"/>
              <w:sz w:val="20"/>
              <w:szCs w:val="20"/>
            </w:rPr>
            <w:t xml:space="preserve">. </w:t>
          </w:r>
          <w:r w:rsidR="00C86E76">
            <w:rPr>
              <w:rFonts w:asciiTheme="majorHAnsi" w:hAnsiTheme="majorHAnsi" w:cs="Arial"/>
              <w:sz w:val="20"/>
              <w:szCs w:val="20"/>
            </w:rPr>
            <w:t>Second, Social Problems and Research Methods are core courses that introduce students to the sociological perspective, teach them methods and techniques to understand our social environment from the sociological perspective, and provide them with the knowledge needed to pursue a variety of careers. Finally, many students do not choose to major or minor in Sociology until later in their academic careers, once they’ve taken an Introduction to Sociology or Social Problems course as part of their Gen Ed requirements. In addition, many students who minor in Sociology decide to major in it, or add it as a double-major. Changing the requirements of the minor ensures that those students who decide to major in Sociology will be in line for the major requirements and not need additional courses to graduate (the SOC major requires Social Problems and Methods of Social Research).</w:t>
          </w:r>
          <w:r>
            <w:rPr>
              <w:rFonts w:asciiTheme="majorHAnsi" w:hAnsiTheme="majorHAnsi" w:cs="Arial"/>
              <w:sz w:val="20"/>
              <w:szCs w:val="20"/>
            </w:rPr>
            <w:t xml:space="preserve"> </w:t>
          </w:r>
        </w:p>
        <w:permEnd w:id="1831558816"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48023998" w:edGrp="everyone" w:displacedByCustomXml="prev"/>
        <w:p w:rsidR="002A0860" w:rsidRDefault="00A97580">
          <w:pPr>
            <w:pStyle w:val="Pa252"/>
            <w:spacing w:after="80"/>
            <w:jc w:val="center"/>
            <w:rPr>
              <w:rStyle w:val="A18"/>
              <w:rFonts w:asciiTheme="minorHAnsi" w:hAnsiTheme="minorHAnsi"/>
              <w:sz w:val="32"/>
              <w:szCs w:val="32"/>
            </w:rPr>
          </w:pPr>
          <w:r w:rsidRPr="000D5978">
            <w:rPr>
              <w:rStyle w:val="A18"/>
              <w:rFonts w:asciiTheme="minorHAnsi" w:hAnsiTheme="minorHAnsi"/>
              <w:sz w:val="32"/>
              <w:szCs w:val="32"/>
            </w:rPr>
            <w:t>Minor in Sociology</w:t>
          </w:r>
        </w:p>
        <w:p w:rsidR="00A97580" w:rsidRPr="002A0860" w:rsidRDefault="002A0860" w:rsidP="002A0860">
          <w:pPr>
            <w:pStyle w:val="Pa252"/>
            <w:spacing w:after="80"/>
            <w:rPr>
              <w:rFonts w:asciiTheme="minorHAnsi" w:hAnsiTheme="minorHAnsi" w:cs="Myriad Pro Cond"/>
              <w:color w:val="221E1F"/>
              <w:sz w:val="28"/>
              <w:szCs w:val="28"/>
            </w:rPr>
          </w:pPr>
          <w:r>
            <w:rPr>
              <w:rStyle w:val="A18"/>
              <w:rFonts w:asciiTheme="minorHAnsi" w:hAnsiTheme="minorHAnsi"/>
              <w:color w:val="FF0000"/>
              <w:sz w:val="36"/>
              <w:szCs w:val="36"/>
            </w:rPr>
            <w:t>Students must achieve a “C” or better in the required courses within the minor.</w:t>
          </w:r>
        </w:p>
        <w:tbl>
          <w:tblPr>
            <w:tblW w:w="0" w:type="auto"/>
            <w:tblBorders>
              <w:top w:val="nil"/>
              <w:left w:val="nil"/>
              <w:bottom w:val="nil"/>
              <w:right w:val="nil"/>
            </w:tblBorders>
            <w:tblLayout w:type="fixed"/>
            <w:tblLook w:val="0000" w:firstRow="0" w:lastRow="0" w:firstColumn="0" w:lastColumn="0" w:noHBand="0" w:noVBand="0"/>
          </w:tblPr>
          <w:tblGrid>
            <w:gridCol w:w="7128"/>
            <w:gridCol w:w="3420"/>
          </w:tblGrid>
          <w:tr w:rsidR="00A97580" w:rsidTr="00EA6D4D">
            <w:trPr>
              <w:trHeight w:val="111"/>
            </w:trPr>
            <w:tc>
              <w:tcPr>
                <w:tcW w:w="7128" w:type="dxa"/>
              </w:tcPr>
              <w:p w:rsidR="00A97580" w:rsidRPr="000D5978" w:rsidRDefault="00A97580">
                <w:pPr>
                  <w:pStyle w:val="Pa11"/>
                  <w:spacing w:after="40"/>
                  <w:rPr>
                    <w:rFonts w:asciiTheme="minorHAnsi" w:hAnsiTheme="minorHAnsi" w:cs="Arial"/>
                    <w:color w:val="221E1F"/>
                    <w:sz w:val="28"/>
                    <w:szCs w:val="28"/>
                  </w:rPr>
                </w:pPr>
                <w:r w:rsidRPr="000D5978">
                  <w:rPr>
                    <w:rStyle w:val="A1"/>
                    <w:rFonts w:asciiTheme="minorHAnsi" w:hAnsiTheme="minorHAnsi"/>
                    <w:sz w:val="28"/>
                    <w:szCs w:val="28"/>
                  </w:rPr>
                  <w:t xml:space="preserve">Required Courses: </w:t>
                </w:r>
              </w:p>
            </w:tc>
            <w:tc>
              <w:tcPr>
                <w:tcW w:w="3420" w:type="dxa"/>
              </w:tcPr>
              <w:p w:rsidR="00A97580" w:rsidRPr="000D5978" w:rsidRDefault="00A97580">
                <w:pPr>
                  <w:pStyle w:val="Pa8"/>
                  <w:spacing w:after="40"/>
                  <w:jc w:val="center"/>
                  <w:rPr>
                    <w:rFonts w:asciiTheme="minorHAnsi" w:hAnsiTheme="minorHAnsi" w:cs="Arial"/>
                    <w:color w:val="221E1F"/>
                    <w:sz w:val="28"/>
                    <w:szCs w:val="28"/>
                  </w:rPr>
                </w:pPr>
                <w:r w:rsidRPr="000D5978">
                  <w:rPr>
                    <w:rStyle w:val="A16"/>
                    <w:rFonts w:asciiTheme="minorHAnsi" w:hAnsiTheme="minorHAnsi"/>
                    <w:b/>
                    <w:bCs/>
                    <w:sz w:val="28"/>
                    <w:szCs w:val="28"/>
                  </w:rPr>
                  <w:t xml:space="preserve">Sem. Hrs. </w:t>
                </w:r>
              </w:p>
            </w:tc>
          </w:tr>
          <w:tr w:rsidR="00A97580" w:rsidTr="00EA6D4D">
            <w:trPr>
              <w:trHeight w:val="79"/>
            </w:trPr>
            <w:tc>
              <w:tcPr>
                <w:tcW w:w="7128" w:type="dxa"/>
              </w:tcPr>
              <w:p w:rsidR="002A0860" w:rsidRDefault="00A97580">
                <w:pPr>
                  <w:pStyle w:val="Pa59"/>
                  <w:rPr>
                    <w:rStyle w:val="A16"/>
                    <w:rFonts w:asciiTheme="minorHAnsi" w:hAnsiTheme="minorHAnsi"/>
                    <w:sz w:val="28"/>
                    <w:szCs w:val="28"/>
                  </w:rPr>
                </w:pPr>
                <w:r w:rsidRPr="000D5978">
                  <w:rPr>
                    <w:rStyle w:val="A16"/>
                    <w:rFonts w:asciiTheme="minorHAnsi" w:hAnsiTheme="minorHAnsi"/>
                    <w:sz w:val="28"/>
                    <w:szCs w:val="28"/>
                  </w:rPr>
                  <w:t>SOC 2213, Introduction to Sociology</w:t>
                </w:r>
              </w:p>
              <w:p w:rsidR="00A97580" w:rsidRPr="002A0860" w:rsidRDefault="002A0860">
                <w:pPr>
                  <w:pStyle w:val="Pa59"/>
                  <w:rPr>
                    <w:rStyle w:val="A16"/>
                    <w:rFonts w:asciiTheme="minorHAnsi" w:hAnsiTheme="minorHAnsi"/>
                    <w:b/>
                    <w:color w:val="FF0000"/>
                    <w:sz w:val="36"/>
                    <w:szCs w:val="36"/>
                  </w:rPr>
                </w:pPr>
                <w:r w:rsidRPr="002A0860">
                  <w:rPr>
                    <w:rStyle w:val="A16"/>
                    <w:rFonts w:asciiTheme="minorHAnsi" w:hAnsiTheme="minorHAnsi"/>
                    <w:b/>
                    <w:color w:val="FF0000"/>
                    <w:sz w:val="36"/>
                    <w:szCs w:val="36"/>
                  </w:rPr>
                  <w:t>SOC 2233 Social Problems</w:t>
                </w:r>
                <w:r w:rsidR="00A97580" w:rsidRPr="002A0860">
                  <w:rPr>
                    <w:rStyle w:val="A16"/>
                    <w:rFonts w:asciiTheme="minorHAnsi" w:hAnsiTheme="minorHAnsi"/>
                    <w:b/>
                    <w:color w:val="FF0000"/>
                    <w:sz w:val="36"/>
                    <w:szCs w:val="36"/>
                  </w:rPr>
                  <w:t xml:space="preserve"> </w:t>
                </w:r>
              </w:p>
              <w:p w:rsidR="002A0860" w:rsidRPr="002A0860" w:rsidRDefault="002A0860" w:rsidP="002A0860">
                <w:r w:rsidRPr="002A0860">
                  <w:rPr>
                    <w:b/>
                    <w:color w:val="FF0000"/>
                    <w:sz w:val="36"/>
                    <w:szCs w:val="36"/>
                  </w:rPr>
                  <w:t>SOC 4293 Methods of Social Research</w:t>
                </w:r>
              </w:p>
            </w:tc>
            <w:tc>
              <w:tcPr>
                <w:tcW w:w="3420" w:type="dxa"/>
              </w:tcPr>
              <w:p w:rsidR="002A0860" w:rsidRDefault="00A97580" w:rsidP="002A0860">
                <w:pPr>
                  <w:pStyle w:val="Pa3"/>
                  <w:jc w:val="center"/>
                  <w:rPr>
                    <w:rStyle w:val="A16"/>
                    <w:rFonts w:asciiTheme="minorHAnsi" w:hAnsiTheme="minorHAnsi"/>
                    <w:sz w:val="28"/>
                    <w:szCs w:val="28"/>
                  </w:rPr>
                </w:pPr>
                <w:r w:rsidRPr="000D5978">
                  <w:rPr>
                    <w:rStyle w:val="A16"/>
                    <w:rFonts w:asciiTheme="minorHAnsi" w:hAnsiTheme="minorHAnsi"/>
                    <w:sz w:val="28"/>
                    <w:szCs w:val="28"/>
                  </w:rPr>
                  <w:t>3</w:t>
                </w:r>
              </w:p>
              <w:p w:rsidR="002A0860" w:rsidRPr="002A0860" w:rsidRDefault="002A0860" w:rsidP="002A0860">
                <w:pPr>
                  <w:pStyle w:val="Pa3"/>
                  <w:jc w:val="center"/>
                  <w:rPr>
                    <w:rStyle w:val="A16"/>
                    <w:rFonts w:asciiTheme="minorHAnsi" w:hAnsiTheme="minorHAnsi"/>
                    <w:b/>
                    <w:color w:val="FF0000"/>
                    <w:sz w:val="36"/>
                    <w:szCs w:val="36"/>
                  </w:rPr>
                </w:pPr>
                <w:r w:rsidRPr="002A0860">
                  <w:rPr>
                    <w:rStyle w:val="A16"/>
                    <w:rFonts w:asciiTheme="minorHAnsi" w:hAnsiTheme="minorHAnsi"/>
                    <w:b/>
                    <w:color w:val="FF0000"/>
                    <w:sz w:val="36"/>
                    <w:szCs w:val="36"/>
                  </w:rPr>
                  <w:t>3</w:t>
                </w:r>
              </w:p>
              <w:p w:rsidR="002A0860" w:rsidRPr="002A0860" w:rsidRDefault="002A0860" w:rsidP="002A0860">
                <w:pPr>
                  <w:pStyle w:val="Pa3"/>
                  <w:jc w:val="center"/>
                  <w:rPr>
                    <w:rFonts w:asciiTheme="minorHAnsi" w:hAnsiTheme="minorHAnsi" w:cs="Arial"/>
                    <w:color w:val="221E1F"/>
                    <w:sz w:val="28"/>
                    <w:szCs w:val="28"/>
                  </w:rPr>
                </w:pPr>
                <w:r w:rsidRPr="002A0860">
                  <w:rPr>
                    <w:rStyle w:val="A16"/>
                    <w:rFonts w:asciiTheme="minorHAnsi" w:hAnsiTheme="minorHAnsi"/>
                    <w:b/>
                    <w:color w:val="FF0000"/>
                    <w:sz w:val="36"/>
                    <w:szCs w:val="36"/>
                  </w:rPr>
                  <w:t>3</w:t>
                </w:r>
                <w:r w:rsidR="00A97580" w:rsidRPr="002A0860">
                  <w:rPr>
                    <w:rStyle w:val="A16"/>
                    <w:rFonts w:asciiTheme="minorHAnsi" w:hAnsiTheme="minorHAnsi"/>
                    <w:color w:val="FF0000"/>
                    <w:sz w:val="28"/>
                    <w:szCs w:val="28"/>
                  </w:rPr>
                  <w:t xml:space="preserve"> </w:t>
                </w:r>
              </w:p>
            </w:tc>
          </w:tr>
          <w:tr w:rsidR="00A97580" w:rsidTr="00EA6D4D">
            <w:trPr>
              <w:trHeight w:val="79"/>
            </w:trPr>
            <w:tc>
              <w:tcPr>
                <w:tcW w:w="7128" w:type="dxa"/>
              </w:tcPr>
              <w:p w:rsidR="00A97580" w:rsidRPr="000D5978" w:rsidRDefault="00A97580">
                <w:pPr>
                  <w:pStyle w:val="Pa59"/>
                  <w:rPr>
                    <w:rFonts w:asciiTheme="minorHAnsi" w:hAnsiTheme="minorHAnsi" w:cs="Arial"/>
                    <w:color w:val="221E1F"/>
                    <w:sz w:val="28"/>
                    <w:szCs w:val="28"/>
                  </w:rPr>
                </w:pPr>
                <w:r w:rsidRPr="000D5978">
                  <w:rPr>
                    <w:rStyle w:val="A16"/>
                    <w:rFonts w:asciiTheme="minorHAnsi" w:hAnsiTheme="minorHAnsi"/>
                    <w:sz w:val="28"/>
                    <w:szCs w:val="28"/>
                  </w:rPr>
                  <w:t xml:space="preserve">Sociology electives </w:t>
                </w:r>
              </w:p>
            </w:tc>
            <w:tc>
              <w:tcPr>
                <w:tcW w:w="3420" w:type="dxa"/>
              </w:tcPr>
              <w:p w:rsidR="00A97580" w:rsidRPr="000D5978" w:rsidRDefault="00A97580">
                <w:pPr>
                  <w:pStyle w:val="Pa3"/>
                  <w:jc w:val="center"/>
                  <w:rPr>
                    <w:rFonts w:asciiTheme="minorHAnsi" w:hAnsiTheme="minorHAnsi" w:cs="Arial"/>
                    <w:color w:val="221E1F"/>
                    <w:sz w:val="28"/>
                    <w:szCs w:val="28"/>
                  </w:rPr>
                </w:pPr>
                <w:r w:rsidRPr="000D5978">
                  <w:rPr>
                    <w:rStyle w:val="A16"/>
                    <w:rFonts w:asciiTheme="minorHAnsi" w:hAnsiTheme="minorHAnsi"/>
                    <w:sz w:val="28"/>
                    <w:szCs w:val="28"/>
                  </w:rPr>
                  <w:t xml:space="preserve">3 </w:t>
                </w:r>
              </w:p>
            </w:tc>
          </w:tr>
          <w:tr w:rsidR="00A97580" w:rsidTr="00EA6D4D">
            <w:trPr>
              <w:trHeight w:val="79"/>
            </w:trPr>
            <w:tc>
              <w:tcPr>
                <w:tcW w:w="7128" w:type="dxa"/>
              </w:tcPr>
              <w:p w:rsidR="00A97580" w:rsidRPr="000D5978" w:rsidRDefault="00A97580">
                <w:pPr>
                  <w:pStyle w:val="Pa59"/>
                  <w:rPr>
                    <w:rFonts w:asciiTheme="minorHAnsi" w:hAnsiTheme="minorHAnsi" w:cs="Arial"/>
                    <w:color w:val="221E1F"/>
                    <w:sz w:val="28"/>
                    <w:szCs w:val="28"/>
                  </w:rPr>
                </w:pPr>
                <w:r w:rsidRPr="000D5978">
                  <w:rPr>
                    <w:rStyle w:val="A16"/>
                    <w:rFonts w:asciiTheme="minorHAnsi" w:hAnsiTheme="minorHAnsi"/>
                    <w:sz w:val="28"/>
                    <w:szCs w:val="28"/>
                  </w:rPr>
                  <w:t xml:space="preserve">Upper-level Sociology electives </w:t>
                </w:r>
              </w:p>
            </w:tc>
            <w:tc>
              <w:tcPr>
                <w:tcW w:w="3420" w:type="dxa"/>
              </w:tcPr>
              <w:p w:rsidR="00A97580" w:rsidRPr="002A0860" w:rsidRDefault="002A0860">
                <w:pPr>
                  <w:pStyle w:val="Pa3"/>
                  <w:jc w:val="center"/>
                  <w:rPr>
                    <w:rFonts w:asciiTheme="minorHAnsi" w:hAnsiTheme="minorHAnsi" w:cs="Arial"/>
                    <w:b/>
                    <w:color w:val="221E1F"/>
                    <w:sz w:val="36"/>
                    <w:szCs w:val="36"/>
                  </w:rPr>
                </w:pPr>
                <w:r w:rsidRPr="002A0860">
                  <w:rPr>
                    <w:rStyle w:val="A16"/>
                    <w:rFonts w:asciiTheme="minorHAnsi" w:hAnsiTheme="minorHAnsi"/>
                    <w:b/>
                    <w:color w:val="FF0000"/>
                    <w:sz w:val="36"/>
                    <w:szCs w:val="36"/>
                  </w:rPr>
                  <w:t>6</w:t>
                </w:r>
                <w:r w:rsidR="00A97580" w:rsidRPr="002A0860">
                  <w:rPr>
                    <w:rStyle w:val="A16"/>
                    <w:rFonts w:asciiTheme="minorHAnsi" w:hAnsiTheme="minorHAnsi"/>
                    <w:b/>
                    <w:sz w:val="36"/>
                    <w:szCs w:val="36"/>
                  </w:rPr>
                  <w:t xml:space="preserve"> </w:t>
                </w:r>
              </w:p>
            </w:tc>
          </w:tr>
          <w:tr w:rsidR="00A97580" w:rsidTr="00EA6D4D">
            <w:trPr>
              <w:trHeight w:val="111"/>
            </w:trPr>
            <w:tc>
              <w:tcPr>
                <w:tcW w:w="7128" w:type="dxa"/>
              </w:tcPr>
              <w:p w:rsidR="00EA6D4D" w:rsidRPr="002A0860" w:rsidRDefault="00A97580" w:rsidP="002A0860">
                <w:pPr>
                  <w:pStyle w:val="Pa2"/>
                  <w:rPr>
                    <w:rFonts w:asciiTheme="minorHAnsi" w:hAnsiTheme="minorHAnsi" w:cs="Arial"/>
                    <w:b/>
                    <w:bCs/>
                    <w:color w:val="221E1F"/>
                    <w:sz w:val="28"/>
                    <w:szCs w:val="28"/>
                  </w:rPr>
                </w:pPr>
                <w:r w:rsidRPr="000D5978">
                  <w:rPr>
                    <w:rStyle w:val="A1"/>
                    <w:rFonts w:asciiTheme="minorHAnsi" w:hAnsiTheme="minorHAnsi"/>
                    <w:sz w:val="28"/>
                    <w:szCs w:val="28"/>
                  </w:rPr>
                  <w:t xml:space="preserve">Total Required Hours: </w:t>
                </w:r>
              </w:p>
            </w:tc>
            <w:tc>
              <w:tcPr>
                <w:tcW w:w="3420" w:type="dxa"/>
              </w:tcPr>
              <w:p w:rsidR="00A97580" w:rsidRPr="002A0860" w:rsidRDefault="00A97580" w:rsidP="002A0860">
                <w:pPr>
                  <w:pStyle w:val="Pa252"/>
                  <w:spacing w:after="80"/>
                  <w:jc w:val="center"/>
                  <w:rPr>
                    <w:rFonts w:asciiTheme="majorHAnsi" w:hAnsiTheme="majorHAnsi" w:cs="Arial"/>
                    <w:sz w:val="20"/>
                    <w:szCs w:val="20"/>
                  </w:rPr>
                </w:pPr>
                <w:r w:rsidRPr="000D5978">
                  <w:rPr>
                    <w:rStyle w:val="A1"/>
                    <w:rFonts w:asciiTheme="minorHAnsi" w:hAnsiTheme="minorHAnsi"/>
                    <w:sz w:val="28"/>
                    <w:szCs w:val="28"/>
                  </w:rPr>
                  <w:t>18</w:t>
                </w:r>
              </w:p>
            </w:tc>
          </w:tr>
        </w:tbl>
        <w:p w:rsidR="004E5007" w:rsidRDefault="00035A2F" w:rsidP="004E5007">
          <w:pPr>
            <w:tabs>
              <w:tab w:val="left" w:pos="360"/>
              <w:tab w:val="left" w:pos="720"/>
            </w:tabs>
            <w:spacing w:after="0" w:line="240" w:lineRule="auto"/>
            <w:rPr>
              <w:rFonts w:asciiTheme="majorHAnsi" w:hAnsiTheme="majorHAnsi" w:cs="Arial"/>
              <w:sz w:val="20"/>
              <w:szCs w:val="20"/>
            </w:rPr>
          </w:pPr>
        </w:p>
        <w:permEnd w:id="204802399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F0" w:rsidRDefault="007600F0" w:rsidP="00AF3758">
      <w:pPr>
        <w:spacing w:after="0" w:line="240" w:lineRule="auto"/>
      </w:pPr>
      <w:r>
        <w:separator/>
      </w:r>
    </w:p>
  </w:endnote>
  <w:endnote w:type="continuationSeparator" w:id="0">
    <w:p w:rsidR="007600F0" w:rsidRDefault="007600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F0" w:rsidRDefault="007600F0" w:rsidP="00AF3758">
      <w:pPr>
        <w:spacing w:after="0" w:line="240" w:lineRule="auto"/>
      </w:pPr>
      <w:r>
        <w:separator/>
      </w:r>
    </w:p>
  </w:footnote>
  <w:footnote w:type="continuationSeparator" w:id="0">
    <w:p w:rsidR="007600F0" w:rsidRDefault="007600F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0D5978"/>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A0860"/>
    <w:rsid w:val="002E3FC9"/>
    <w:rsid w:val="002F2FCE"/>
    <w:rsid w:val="003328F3"/>
    <w:rsid w:val="00346F5C"/>
    <w:rsid w:val="003472A3"/>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C7D15"/>
    <w:rsid w:val="006D0246"/>
    <w:rsid w:val="006E6117"/>
    <w:rsid w:val="006E6FEC"/>
    <w:rsid w:val="00712045"/>
    <w:rsid w:val="0073025F"/>
    <w:rsid w:val="0073125A"/>
    <w:rsid w:val="00750AF6"/>
    <w:rsid w:val="007600F0"/>
    <w:rsid w:val="007A06B9"/>
    <w:rsid w:val="0083170D"/>
    <w:rsid w:val="008716C6"/>
    <w:rsid w:val="008A795D"/>
    <w:rsid w:val="008C703B"/>
    <w:rsid w:val="008E6C1C"/>
    <w:rsid w:val="00995206"/>
    <w:rsid w:val="009A529F"/>
    <w:rsid w:val="009E1AA5"/>
    <w:rsid w:val="00A01035"/>
    <w:rsid w:val="00A0329C"/>
    <w:rsid w:val="00A16BB1"/>
    <w:rsid w:val="00A34100"/>
    <w:rsid w:val="00A5089E"/>
    <w:rsid w:val="00A56D36"/>
    <w:rsid w:val="00A97580"/>
    <w:rsid w:val="00AB5523"/>
    <w:rsid w:val="00AF3758"/>
    <w:rsid w:val="00AF3C6A"/>
    <w:rsid w:val="00B1628A"/>
    <w:rsid w:val="00B35368"/>
    <w:rsid w:val="00BD2A0D"/>
    <w:rsid w:val="00BE069E"/>
    <w:rsid w:val="00C12816"/>
    <w:rsid w:val="00C132F9"/>
    <w:rsid w:val="00C23CC7"/>
    <w:rsid w:val="00C334FF"/>
    <w:rsid w:val="00C723B8"/>
    <w:rsid w:val="00C86E76"/>
    <w:rsid w:val="00D0686A"/>
    <w:rsid w:val="00D51205"/>
    <w:rsid w:val="00D57716"/>
    <w:rsid w:val="00D654AF"/>
    <w:rsid w:val="00D67AC4"/>
    <w:rsid w:val="00D72E20"/>
    <w:rsid w:val="00D76DEE"/>
    <w:rsid w:val="00D979DD"/>
    <w:rsid w:val="00DA3F9B"/>
    <w:rsid w:val="00DB3983"/>
    <w:rsid w:val="00E37095"/>
    <w:rsid w:val="00E42B89"/>
    <w:rsid w:val="00E45868"/>
    <w:rsid w:val="00E76F5A"/>
    <w:rsid w:val="00EA6D4D"/>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2">
    <w:name w:val="Pa252"/>
    <w:basedOn w:val="Normal"/>
    <w:next w:val="Normal"/>
    <w:uiPriority w:val="99"/>
    <w:rsid w:val="00A97580"/>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A97580"/>
    <w:rPr>
      <w:rFonts w:cs="Myriad Pro Cond"/>
      <w:b/>
      <w:bCs/>
      <w:color w:val="221E1F"/>
      <w:sz w:val="26"/>
      <w:szCs w:val="26"/>
    </w:rPr>
  </w:style>
  <w:style w:type="paragraph" w:customStyle="1" w:styleId="Pa8">
    <w:name w:val="Pa8"/>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97580"/>
    <w:rPr>
      <w:rFonts w:ascii="Arial" w:hAnsi="Arial" w:cs="Arial"/>
      <w:b/>
      <w:bCs/>
      <w:color w:val="221E1F"/>
      <w:sz w:val="16"/>
      <w:szCs w:val="16"/>
    </w:rPr>
  </w:style>
  <w:style w:type="character" w:customStyle="1" w:styleId="A16">
    <w:name w:val="A16"/>
    <w:uiPriority w:val="99"/>
    <w:rsid w:val="00A97580"/>
    <w:rPr>
      <w:rFonts w:ascii="Arial" w:hAnsi="Arial" w:cs="Arial"/>
      <w:color w:val="221E1F"/>
      <w:sz w:val="12"/>
      <w:szCs w:val="12"/>
    </w:rPr>
  </w:style>
  <w:style w:type="paragraph" w:customStyle="1" w:styleId="Pa59">
    <w:name w:val="Pa59"/>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2">
    <w:name w:val="Pa252"/>
    <w:basedOn w:val="Normal"/>
    <w:next w:val="Normal"/>
    <w:uiPriority w:val="99"/>
    <w:rsid w:val="00A97580"/>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A97580"/>
    <w:rPr>
      <w:rFonts w:cs="Myriad Pro Cond"/>
      <w:b/>
      <w:bCs/>
      <w:color w:val="221E1F"/>
      <w:sz w:val="26"/>
      <w:szCs w:val="26"/>
    </w:rPr>
  </w:style>
  <w:style w:type="paragraph" w:customStyle="1" w:styleId="Pa8">
    <w:name w:val="Pa8"/>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97580"/>
    <w:rPr>
      <w:rFonts w:ascii="Arial" w:hAnsi="Arial" w:cs="Arial"/>
      <w:b/>
      <w:bCs/>
      <w:color w:val="221E1F"/>
      <w:sz w:val="16"/>
      <w:szCs w:val="16"/>
    </w:rPr>
  </w:style>
  <w:style w:type="character" w:customStyle="1" w:styleId="A16">
    <w:name w:val="A16"/>
    <w:uiPriority w:val="99"/>
    <w:rsid w:val="00A97580"/>
    <w:rPr>
      <w:rFonts w:ascii="Arial" w:hAnsi="Arial" w:cs="Arial"/>
      <w:color w:val="221E1F"/>
      <w:sz w:val="12"/>
      <w:szCs w:val="12"/>
    </w:rPr>
  </w:style>
  <w:style w:type="paragraph" w:customStyle="1" w:styleId="Pa59">
    <w:name w:val="Pa59"/>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97580"/>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107B"/>
    <w:rsid w:val="000D3E26"/>
    <w:rsid w:val="00156A9E"/>
    <w:rsid w:val="001B45B5"/>
    <w:rsid w:val="00293680"/>
    <w:rsid w:val="004027ED"/>
    <w:rsid w:val="004068B1"/>
    <w:rsid w:val="00444715"/>
    <w:rsid w:val="004D2B1B"/>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F2B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2014-10-23T19:07:00Z</dcterms:created>
  <dcterms:modified xsi:type="dcterms:W3CDTF">2014-10-23T19:07:00Z</dcterms:modified>
</cp:coreProperties>
</file>